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46EB" w14:textId="542D5CE9" w:rsidR="00F44519" w:rsidRDefault="002F4F83">
      <w:pPr>
        <w:pStyle w:val="Ttulo"/>
      </w:pPr>
      <w:r>
        <w:t>Trofeo Acceso 2021</w:t>
      </w:r>
    </w:p>
    <w:p w14:paraId="0E3B65BD" w14:textId="77777777" w:rsidR="00F44519" w:rsidRDefault="00F22A5A">
      <w:pPr>
        <w:pStyle w:val="Ttulo1"/>
      </w:pPr>
      <w:r>
        <w:t>Nota Informativa</w:t>
      </w:r>
      <w:r w:rsidR="00450F09">
        <w:t>:</w:t>
      </w:r>
    </w:p>
    <w:p w14:paraId="17BAB843" w14:textId="77777777" w:rsidR="00142561" w:rsidRDefault="00142561" w:rsidP="00142561">
      <w:pPr>
        <w:rPr>
          <w:b/>
          <w:bCs/>
        </w:rPr>
      </w:pPr>
    </w:p>
    <w:p w14:paraId="40770A13" w14:textId="77777777" w:rsidR="002F4F83" w:rsidRDefault="002F4F83" w:rsidP="003B3003">
      <w:pPr>
        <w:pStyle w:val="NormalWeb"/>
        <w:spacing w:before="0" w:beforeAutospacing="0" w:after="384" w:afterAutospacing="0"/>
        <w:jc w:val="both"/>
        <w:textAlignment w:val="baseline"/>
        <w:rPr>
          <w:rFonts w:ascii="Abel" w:hAnsi="Abel"/>
          <w:color w:val="4F5C6B"/>
          <w:sz w:val="28"/>
          <w:szCs w:val="28"/>
        </w:rPr>
      </w:pPr>
      <w:r>
        <w:rPr>
          <w:rFonts w:ascii="Abel" w:hAnsi="Abel"/>
          <w:color w:val="4F5C6B"/>
          <w:sz w:val="28"/>
          <w:szCs w:val="28"/>
        </w:rPr>
        <w:t xml:space="preserve">El próximo sábado 22 de </w:t>
      </w:r>
      <w:proofErr w:type="gramStart"/>
      <w:r>
        <w:rPr>
          <w:rFonts w:ascii="Abel" w:hAnsi="Abel"/>
          <w:color w:val="4F5C6B"/>
          <w:sz w:val="28"/>
          <w:szCs w:val="28"/>
        </w:rPr>
        <w:t>Mayo</w:t>
      </w:r>
      <w:proofErr w:type="gramEnd"/>
      <w:r>
        <w:rPr>
          <w:rFonts w:ascii="Abel" w:hAnsi="Abel"/>
          <w:color w:val="4F5C6B"/>
          <w:sz w:val="28"/>
          <w:szCs w:val="28"/>
        </w:rPr>
        <w:t xml:space="preserve"> se celebrará en el pabellón municipal de </w:t>
      </w:r>
      <w:proofErr w:type="spellStart"/>
      <w:r>
        <w:rPr>
          <w:rFonts w:ascii="Abel" w:hAnsi="Abel"/>
          <w:color w:val="4F5C6B"/>
          <w:sz w:val="28"/>
          <w:szCs w:val="28"/>
        </w:rPr>
        <w:t>Ontígola</w:t>
      </w:r>
      <w:proofErr w:type="spellEnd"/>
      <w:r>
        <w:rPr>
          <w:rFonts w:ascii="Abel" w:hAnsi="Abel"/>
          <w:color w:val="4F5C6B"/>
          <w:sz w:val="28"/>
          <w:szCs w:val="28"/>
        </w:rPr>
        <w:t xml:space="preserve">, el Trofeo Acceso 2021, organizado por el Club Patinaje </w:t>
      </w:r>
      <w:proofErr w:type="spellStart"/>
      <w:r>
        <w:rPr>
          <w:rFonts w:ascii="Abel" w:hAnsi="Abel"/>
          <w:color w:val="4F5C6B"/>
          <w:sz w:val="28"/>
          <w:szCs w:val="28"/>
        </w:rPr>
        <w:t>Ontígola</w:t>
      </w:r>
      <w:proofErr w:type="spellEnd"/>
      <w:r>
        <w:rPr>
          <w:rFonts w:ascii="Abel" w:hAnsi="Abel"/>
          <w:color w:val="4F5C6B"/>
          <w:sz w:val="28"/>
          <w:szCs w:val="28"/>
        </w:rPr>
        <w:t xml:space="preserve"> y la Federación Castellano-Manchega de Patinaje en colaboración con el Ayto. de </w:t>
      </w:r>
      <w:proofErr w:type="spellStart"/>
      <w:r>
        <w:rPr>
          <w:rFonts w:ascii="Abel" w:hAnsi="Abel"/>
          <w:color w:val="4F5C6B"/>
          <w:sz w:val="28"/>
          <w:szCs w:val="28"/>
        </w:rPr>
        <w:t>Ontígola</w:t>
      </w:r>
      <w:proofErr w:type="spellEnd"/>
      <w:r>
        <w:rPr>
          <w:rFonts w:ascii="Abel" w:hAnsi="Abel"/>
          <w:color w:val="4F5C6B"/>
          <w:sz w:val="28"/>
          <w:szCs w:val="28"/>
        </w:rPr>
        <w:t>.</w:t>
      </w:r>
    </w:p>
    <w:p w14:paraId="40BF85CF" w14:textId="7CA139DC" w:rsidR="00D458AF" w:rsidRDefault="002F4F83" w:rsidP="003B3003">
      <w:pPr>
        <w:pStyle w:val="NormalWeb"/>
        <w:spacing w:before="0" w:beforeAutospacing="0" w:after="384" w:afterAutospacing="0"/>
        <w:jc w:val="both"/>
        <w:textAlignment w:val="baseline"/>
        <w:rPr>
          <w:rFonts w:ascii="Abel" w:hAnsi="Abel"/>
          <w:color w:val="4F5C6B"/>
          <w:sz w:val="28"/>
          <w:szCs w:val="28"/>
        </w:rPr>
      </w:pPr>
      <w:r>
        <w:rPr>
          <w:rFonts w:ascii="Abel" w:hAnsi="Abel"/>
          <w:color w:val="4F5C6B"/>
          <w:sz w:val="28"/>
          <w:szCs w:val="28"/>
        </w:rPr>
        <w:t>El campeonato se celebrará en jornada de mañana y tarde, con una participación total de 193 participantes, divididos en 5 niveles.</w:t>
      </w:r>
    </w:p>
    <w:p w14:paraId="411162BA" w14:textId="313E66B9" w:rsidR="002F4F83" w:rsidRDefault="002F4F83" w:rsidP="003B3003">
      <w:pPr>
        <w:pStyle w:val="NormalWeb"/>
        <w:spacing w:before="0" w:beforeAutospacing="0" w:after="384" w:afterAutospacing="0"/>
        <w:jc w:val="both"/>
        <w:textAlignment w:val="baseline"/>
        <w:rPr>
          <w:rFonts w:ascii="Abel" w:hAnsi="Abel"/>
          <w:color w:val="4F5C6B"/>
          <w:sz w:val="28"/>
          <w:szCs w:val="28"/>
        </w:rPr>
      </w:pPr>
      <w:r>
        <w:rPr>
          <w:rFonts w:ascii="Abel" w:hAnsi="Abel"/>
          <w:color w:val="4F5C6B"/>
          <w:sz w:val="28"/>
          <w:szCs w:val="28"/>
        </w:rPr>
        <w:t xml:space="preserve">Este campeonato oficial de la FCMP, será el primero que se organiza en la provincia de Toledo desde hace mas de un año, y como principal novedad contará con el estreno de la nueva reglamentación y sistema de puntuación </w:t>
      </w:r>
      <w:proofErr w:type="spellStart"/>
      <w:r>
        <w:rPr>
          <w:rFonts w:ascii="Abel" w:hAnsi="Abel"/>
          <w:color w:val="4F5C6B"/>
          <w:sz w:val="28"/>
          <w:szCs w:val="28"/>
        </w:rPr>
        <w:t>Rollart</w:t>
      </w:r>
      <w:proofErr w:type="spellEnd"/>
      <w:r>
        <w:rPr>
          <w:rFonts w:ascii="Abel" w:hAnsi="Abel"/>
          <w:color w:val="4F5C6B"/>
          <w:sz w:val="28"/>
          <w:szCs w:val="28"/>
        </w:rPr>
        <w:t>.</w:t>
      </w:r>
    </w:p>
    <w:p w14:paraId="198CE2E3" w14:textId="38ED4946" w:rsidR="002F4F83" w:rsidRPr="003B3003" w:rsidRDefault="002F4F83" w:rsidP="003B3003">
      <w:pPr>
        <w:pStyle w:val="NormalWeb"/>
        <w:spacing w:before="0" w:beforeAutospacing="0" w:after="384" w:afterAutospacing="0"/>
        <w:jc w:val="both"/>
        <w:textAlignment w:val="baseline"/>
        <w:rPr>
          <w:rFonts w:ascii="Abel" w:hAnsi="Abel"/>
          <w:color w:val="4F5C6B"/>
          <w:sz w:val="28"/>
          <w:szCs w:val="28"/>
        </w:rPr>
      </w:pPr>
      <w:r>
        <w:rPr>
          <w:rFonts w:ascii="Abel" w:hAnsi="Abel"/>
          <w:color w:val="4F5C6B"/>
          <w:sz w:val="28"/>
          <w:szCs w:val="28"/>
        </w:rPr>
        <w:t>La competición se celebrará a puerta cerrada con 14 turnos independientes de competición, sin presencia de público, y además contará las mas estrictas medidas higiénico-sanitarias para preservar la salud de nuestros deportistas.</w:t>
      </w:r>
    </w:p>
    <w:p w14:paraId="0E7D2028" w14:textId="77777777" w:rsidR="00D458AF" w:rsidRDefault="00D458AF" w:rsidP="00142561">
      <w:pPr>
        <w:rPr>
          <w:lang w:val="es-ES_tradnl"/>
        </w:rPr>
      </w:pPr>
    </w:p>
    <w:p w14:paraId="2982BBF9" w14:textId="77777777" w:rsidR="003B3003" w:rsidRDefault="003B3003" w:rsidP="00142561">
      <w:pPr>
        <w:rPr>
          <w:lang w:val="es-ES_tradnl"/>
        </w:rPr>
      </w:pPr>
    </w:p>
    <w:p w14:paraId="1771F87B" w14:textId="343DE146" w:rsidR="003B3003" w:rsidRDefault="003B3003" w:rsidP="003B3003">
      <w:pPr>
        <w:jc w:val="right"/>
        <w:rPr>
          <w:b/>
          <w:i/>
          <w:lang w:val="es-ES_tradnl"/>
        </w:rPr>
      </w:pPr>
      <w:r w:rsidRPr="003B3003">
        <w:rPr>
          <w:b/>
          <w:i/>
          <w:lang w:val="es-ES_tradnl"/>
        </w:rPr>
        <w:t>C.D PATINAJE ONTÍGOLA</w:t>
      </w:r>
    </w:p>
    <w:p w14:paraId="44F80E20" w14:textId="77777777" w:rsidR="003B3003" w:rsidRPr="003B3003" w:rsidRDefault="003B3003" w:rsidP="003B3003">
      <w:pPr>
        <w:jc w:val="right"/>
        <w:rPr>
          <w:b/>
          <w:i/>
          <w:lang w:val="es-ES_tradnl"/>
        </w:rPr>
      </w:pPr>
    </w:p>
    <w:p w14:paraId="71475CB8" w14:textId="77777777" w:rsidR="00450F09" w:rsidRDefault="00450F09"/>
    <w:p w14:paraId="59BCF5E7" w14:textId="77777777" w:rsidR="00450F09" w:rsidRPr="00445455" w:rsidRDefault="00450F09"/>
    <w:sectPr w:rsidR="00450F09" w:rsidRPr="00445455">
      <w:footerReference w:type="default" r:id="rId7"/>
      <w:pgSz w:w="11907" w:h="1683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0CA3" w14:textId="77777777" w:rsidR="00947108" w:rsidRDefault="00947108">
      <w:pPr>
        <w:spacing w:after="0" w:line="240" w:lineRule="auto"/>
      </w:pPr>
      <w:r>
        <w:separator/>
      </w:r>
    </w:p>
  </w:endnote>
  <w:endnote w:type="continuationSeparator" w:id="0">
    <w:p w14:paraId="67BDB3DC" w14:textId="77777777" w:rsidR="00947108" w:rsidRDefault="0094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be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60207" w14:textId="77777777" w:rsidR="00F44519" w:rsidRDefault="00445455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A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1593" w14:textId="77777777" w:rsidR="00947108" w:rsidRDefault="00947108">
      <w:pPr>
        <w:spacing w:after="0" w:line="240" w:lineRule="auto"/>
      </w:pPr>
      <w:r>
        <w:separator/>
      </w:r>
    </w:p>
  </w:footnote>
  <w:footnote w:type="continuationSeparator" w:id="0">
    <w:p w14:paraId="35917119" w14:textId="77777777" w:rsidR="00947108" w:rsidRDefault="0094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A473C1"/>
    <w:multiLevelType w:val="hybridMultilevel"/>
    <w:tmpl w:val="8E46BF36"/>
    <w:lvl w:ilvl="0" w:tplc="704C9B6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9633E"/>
    <w:multiLevelType w:val="hybridMultilevel"/>
    <w:tmpl w:val="629C59AA"/>
    <w:lvl w:ilvl="0" w:tplc="0F126A5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09"/>
    <w:rsid w:val="000D74C0"/>
    <w:rsid w:val="00142561"/>
    <w:rsid w:val="0021756F"/>
    <w:rsid w:val="00277479"/>
    <w:rsid w:val="002F4F83"/>
    <w:rsid w:val="003B3003"/>
    <w:rsid w:val="00445455"/>
    <w:rsid w:val="00450F09"/>
    <w:rsid w:val="004B0BF2"/>
    <w:rsid w:val="006A4C52"/>
    <w:rsid w:val="00947108"/>
    <w:rsid w:val="009F116C"/>
    <w:rsid w:val="00D458AF"/>
    <w:rsid w:val="00D67E8D"/>
    <w:rsid w:val="00EE7C1A"/>
    <w:rsid w:val="00F22A5A"/>
    <w:rsid w:val="00F4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B8A9A"/>
  <w15:chartTrackingRefBased/>
  <w15:docId w15:val="{63D71518-DFD3-8141-AF28-24B224FE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545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666660" w:themeColor="text2" w:themeTint="BF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666660" w:themeColor="text2" w:themeTint="BF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4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color w:val="454541" w:themeColor="text2" w:themeTint="E6"/>
      <w:sz w:val="34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styleId="Ttulodellibro">
    <w:name w:val="Book Title"/>
    <w:basedOn w:val="Fuentedeprrafopredeter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Encabezadodelista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Encabezado">
    <w:name w:val="header"/>
    <w:basedOn w:val="Normal"/>
    <w:link w:val="EncabezadoCar"/>
    <w:uiPriority w:val="9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unhideWhenUsed/>
    <w:qFormat/>
    <w:rsid w:val="00450F0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7E8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E8D"/>
    <w:rPr>
      <w:rFonts w:ascii="Times New Roman" w:hAnsi="Times New Roman" w:cs="Times New Roman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D458A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ONTI 3</cp:lastModifiedBy>
  <cp:revision>2</cp:revision>
  <cp:lastPrinted>2019-11-07T12:13:00Z</cp:lastPrinted>
  <dcterms:created xsi:type="dcterms:W3CDTF">2021-05-18T08:48:00Z</dcterms:created>
  <dcterms:modified xsi:type="dcterms:W3CDTF">2021-05-18T08:48:00Z</dcterms:modified>
</cp:coreProperties>
</file>